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B8" w:rsidRP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  <w:t xml:space="preserve">Модель двигательного режима детей </w:t>
      </w:r>
    </w:p>
    <w:p w:rsid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20"/>
          <w:szCs w:val="20"/>
          <w:lang w:eastAsia="ru-RU"/>
        </w:rPr>
      </w:pPr>
    </w:p>
    <w:p w:rsidR="005F0FB8" w:rsidRP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B0F13"/>
          <w:sz w:val="28"/>
          <w:szCs w:val="28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28"/>
          <w:szCs w:val="28"/>
          <w:lang w:eastAsia="ru-RU"/>
        </w:rPr>
        <w:t>3 – 5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61"/>
        <w:gridCol w:w="4683"/>
      </w:tblGrid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организации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ОБРАЗОВАТЕЛЬНАЯ ДЕЯТЕЛЬНОСТЬ: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в зале (Физическая культура. Здоровье. Безопасность)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неделю, подгруппами, подобранными с учетом двигательной активности (ДА) детей.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Образовательная деятельность проводится в первой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половине дня. Длительность 15-20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 (в соответствии возраста)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льная деятельность в 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зале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плану воспитателя 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на свежем воздухе (Физическая культура. Здоровье. Безопасность)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неделю, проводится в первой 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оловине дня. Длительность 15-20 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(интеграция) «Математика в движении»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тся по плану. Длительность 15-20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ФИЗКУЛЬТУРНО – ОЗДОРОВИТЕЛЬНЫЕ   МЕРОПРИЯТИЯ: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проводится в зале (в соответствии с расписанием). Длительн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ость 6-8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 течении 5-7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 мере необходимости, в зависимости от вида и содержания занятий, длительность до 2 мин, на 5-7 минуте занятия.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прогулки, длительность 15-20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или вечерней прогулки, длительность 15-20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Логоритмика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(под музыку)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плохой погоды (вместо прогулки)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Дозированный оздоровительный бег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прогулки, длительность 2-5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здоровья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сна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длительность 8-10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Динамический час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неделю, длительность 20-25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САМОСТОЯТЕЛЬНАЯ ДВИГАТЕЛЬНАЯ ДЕЯТЕЛЬНОСТЬ: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15-20 мин.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ФИЗКУЛЬТУРНО – МАССОВЫЕ МЕРОПРИЯТИЯ: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здоровья (день здоровья)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год, проводится по плану, в каникулярную неделю.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– соревнования между возрастными группами или со школьниками начальных классов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 раза в месяц, в зале и на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15-25 мин</w:t>
            </w:r>
          </w:p>
        </w:tc>
      </w:tr>
      <w:tr w:rsidR="005F0FB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в зале или на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20-30 мин</w:t>
            </w:r>
          </w:p>
        </w:tc>
      </w:tr>
      <w:tr w:rsidR="004F2C06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4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ФИЗКУЛЬТУРНО – ОЗДОРОВИТЕЛЬНАЯ РАБОТА </w:t>
            </w:r>
            <w:r w:rsidRPr="005F0FB8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ДЕТСКОГО САДА   И СЕМЬИ:</w:t>
            </w:r>
          </w:p>
        </w:tc>
      </w:tr>
      <w:tr w:rsidR="004F2C06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C06" w:rsidRPr="005F0FB8" w:rsidRDefault="004F2C06" w:rsidP="004F2C0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  <w:tr w:rsidR="004F2C06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C06" w:rsidRPr="005F0FB8" w:rsidRDefault="004F2C06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05F88" w:rsidRPr="005F0FB8" w:rsidTr="004F2C06">
        <w:tc>
          <w:tcPr>
            <w:tcW w:w="6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05F8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F88" w:rsidRPr="005F0FB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5F88" w:rsidRPr="005F0FB8" w:rsidRDefault="00B05F88" w:rsidP="004F2C0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35F2" w:rsidRDefault="002335F2" w:rsidP="00BF0823">
      <w:pPr>
        <w:shd w:val="clear" w:color="auto" w:fill="B2C2D1"/>
        <w:spacing w:after="0" w:line="240" w:lineRule="auto"/>
        <w:jc w:val="center"/>
      </w:pPr>
      <w:bookmarkStart w:id="0" w:name="_GoBack"/>
      <w:bookmarkEnd w:id="0"/>
    </w:p>
    <w:sectPr w:rsidR="0023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8"/>
    <w:rsid w:val="002335F2"/>
    <w:rsid w:val="004F2C06"/>
    <w:rsid w:val="005F0FB8"/>
    <w:rsid w:val="007D1056"/>
    <w:rsid w:val="00B05F88"/>
    <w:rsid w:val="00B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2912-5E88-45E7-8532-78FCC00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234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2021-09-21T14:28:00Z</dcterms:created>
  <dcterms:modified xsi:type="dcterms:W3CDTF">2022-09-15T10:47:00Z</dcterms:modified>
</cp:coreProperties>
</file>